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BC1B" w14:textId="77777777" w:rsidR="00267E02" w:rsidRDefault="00267E02" w:rsidP="00267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CB454B7" w14:textId="77777777" w:rsidR="00267E02" w:rsidRDefault="00267E02" w:rsidP="00267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14:paraId="6D22C286" w14:textId="77777777" w:rsidR="00267E02" w:rsidRDefault="00267E02" w:rsidP="00267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Злынковский район</w:t>
      </w:r>
    </w:p>
    <w:p w14:paraId="698D8AE9" w14:textId="77777777" w:rsidR="00267E02" w:rsidRDefault="00267E02" w:rsidP="00267E0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Денисковичская сельская администрация</w:t>
      </w:r>
    </w:p>
    <w:p w14:paraId="7616ECC6" w14:textId="77777777" w:rsidR="00267E02" w:rsidRDefault="00267E02" w:rsidP="00267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8669DA" w14:textId="77777777" w:rsidR="00267E02" w:rsidRDefault="00267E02" w:rsidP="00267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797CF34" w14:textId="77777777" w:rsidR="00267E02" w:rsidRPr="00267E02" w:rsidRDefault="00267E02" w:rsidP="00267E0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5F4ACCB" w14:textId="77777777" w:rsidR="00267E02" w:rsidRPr="0093418F" w:rsidRDefault="0093418F" w:rsidP="00267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18F">
        <w:rPr>
          <w:rFonts w:ascii="Times New Roman" w:hAnsi="Times New Roman"/>
          <w:color w:val="000000" w:themeColor="text1"/>
          <w:sz w:val="24"/>
          <w:szCs w:val="24"/>
        </w:rPr>
        <w:t>от 26 апреля 2024г. №13</w:t>
      </w:r>
      <w:r w:rsidR="00267E02" w:rsidRPr="0093418F"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14:paraId="7695DCB5" w14:textId="77777777" w:rsidR="00267E02" w:rsidRPr="00CF5FEE" w:rsidRDefault="00267E02" w:rsidP="00267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FEE">
        <w:rPr>
          <w:rFonts w:ascii="Times New Roman" w:hAnsi="Times New Roman"/>
          <w:color w:val="000000" w:themeColor="text1"/>
          <w:sz w:val="24"/>
          <w:szCs w:val="24"/>
        </w:rPr>
        <w:t>с. Денисковичи</w:t>
      </w:r>
    </w:p>
    <w:p w14:paraId="6E40FA58" w14:textId="77777777" w:rsidR="00267E02" w:rsidRDefault="00267E02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10611" w14:textId="77777777" w:rsidR="00267E02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2A54F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объектов,</w:t>
      </w:r>
    </w:p>
    <w:p w14:paraId="66E29D01" w14:textId="77777777" w:rsidR="00267E02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которых планируется </w:t>
      </w:r>
    </w:p>
    <w:p w14:paraId="1EAE1F9C" w14:textId="77777777" w:rsidR="00267E02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концессионных соглашений</w:t>
      </w:r>
    </w:p>
    <w:p w14:paraId="18FF5AE6" w14:textId="77777777" w:rsidR="00267E02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2024 году на территории Денисковичского</w:t>
      </w:r>
    </w:p>
    <w:p w14:paraId="174ED803" w14:textId="77777777" w:rsidR="00267E02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Злынковского</w:t>
      </w:r>
    </w:p>
    <w:p w14:paraId="46C1B63E" w14:textId="77777777" w:rsidR="00267E02" w:rsidRPr="002A54FA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Брянской области</w:t>
      </w:r>
    </w:p>
    <w:p w14:paraId="1079497C" w14:textId="77777777" w:rsidR="00267E02" w:rsidRPr="002208A0" w:rsidRDefault="00267E02" w:rsidP="006C791C">
      <w:pPr>
        <w:pStyle w:val="20"/>
        <w:shd w:val="clear" w:color="auto" w:fill="auto"/>
        <w:spacing w:line="240" w:lineRule="auto"/>
        <w:ind w:firstLine="868"/>
        <w:jc w:val="both"/>
        <w:rPr>
          <w:sz w:val="28"/>
          <w:szCs w:val="28"/>
        </w:rPr>
      </w:pPr>
    </w:p>
    <w:p w14:paraId="1804CF2C" w14:textId="14BD0AEC" w:rsidR="00267E02" w:rsidRPr="002A54FA" w:rsidRDefault="00267E02" w:rsidP="006C79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4F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Денисковичского</w:t>
      </w:r>
      <w:r w:rsidR="00984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Положением «О порядке заключения концессионного соглашения в отношении муниципального имущества Денисковичского сельского поселения Злынковского муниципального района Брянской области, утвержденного Постановлением Денисковичского сельской администрации от </w:t>
      </w:r>
      <w:r w:rsidR="009341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26.04.2024 г. № 13-П</w:t>
      </w:r>
    </w:p>
    <w:p w14:paraId="0B8C9C83" w14:textId="77777777" w:rsidR="00267E02" w:rsidRPr="002A54FA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5CF2AE" w14:textId="77777777" w:rsidR="00267E02" w:rsidRPr="00267E02" w:rsidRDefault="00267E02" w:rsidP="006C791C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7E0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14:paraId="04D6D3AF" w14:textId="77777777" w:rsidR="00267E02" w:rsidRPr="002A54FA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18DEB5" w14:textId="1EDA68E5" w:rsidR="006C791C" w:rsidRPr="006C791C" w:rsidRDefault="006C791C" w:rsidP="006C7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91C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протестом прокурора Злынковского района отменить постановление </w:t>
      </w:r>
      <w:r w:rsidRPr="006C791C">
        <w:rPr>
          <w:rFonts w:ascii="Times New Roman" w:eastAsia="Times New Roman" w:hAnsi="Times New Roman"/>
          <w:sz w:val="24"/>
          <w:szCs w:val="24"/>
          <w:lang w:eastAsia="ru-RU"/>
        </w:rPr>
        <w:t>от 08 февраля 2024г. №6-П</w:t>
      </w:r>
      <w:r w:rsidRPr="006C791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C791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объектов, в отношении которых в 2024 году планируется заключение концессионных соглашений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40838537" w14:textId="0264A4F4" w:rsidR="00267E02" w:rsidRPr="002A54FA" w:rsidRDefault="00267E02" w:rsidP="006C791C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4F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объектов, в отношении которых планируется заключение концессионных соглашений в 2024 году на территории Денисковичского сельского поселения Злынковского муниципального района Брянской области</w:t>
      </w:r>
      <w:r w:rsidRPr="002A54F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(прилагается).</w:t>
      </w:r>
    </w:p>
    <w:p w14:paraId="109A6201" w14:textId="77777777" w:rsidR="00267E02" w:rsidRPr="00035346" w:rsidRDefault="00267E02" w:rsidP="006C791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67E02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Pr="00267E02">
        <w:rPr>
          <w:rFonts w:ascii="Times New Roman" w:hAnsi="Times New Roman"/>
          <w:sz w:val="24"/>
          <w:szCs w:val="24"/>
        </w:rPr>
        <w:t>на официальном сайте Администрации Злынковского района на странице Денисковичского сельского поселения в информационно-телекоммуникационной сети «Интернет».</w:t>
      </w:r>
    </w:p>
    <w:p w14:paraId="0DAE7DBC" w14:textId="77777777" w:rsidR="00267E02" w:rsidRPr="00035346" w:rsidRDefault="00267E02" w:rsidP="006C79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346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7A1A3FB4" w14:textId="77777777" w:rsidR="00267E02" w:rsidRPr="002A54FA" w:rsidRDefault="00267E02" w:rsidP="006C79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534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14:paraId="5C0AD540" w14:textId="77777777" w:rsidR="00267E02" w:rsidRPr="002A54FA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3D1A4" w14:textId="77777777" w:rsidR="00267E02" w:rsidRPr="002A54FA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E4ECD" w14:textId="77777777" w:rsidR="00267E02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A54F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Денисковичской </w:t>
      </w:r>
    </w:p>
    <w:p w14:paraId="3B120097" w14:textId="77777777" w:rsidR="00267E02" w:rsidRDefault="00267E02" w:rsidP="006C7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сельской </w:t>
      </w:r>
      <w:r w:rsidRPr="002A54F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2A5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А.А. Попков</w:t>
      </w:r>
    </w:p>
    <w:p w14:paraId="3CAD6CE9" w14:textId="77777777" w:rsidR="00267E02" w:rsidRPr="002A54FA" w:rsidRDefault="00267E02" w:rsidP="0026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37E821" w14:textId="77777777" w:rsidR="00267E02" w:rsidRDefault="00267E02" w:rsidP="00267E02">
      <w:pPr>
        <w:sectPr w:rsidR="00267E02" w:rsidSect="00BE709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4FD130C0" w14:textId="77777777" w:rsidR="00267E02" w:rsidRDefault="00267E02" w:rsidP="0026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Приложение </w:t>
      </w:r>
    </w:p>
    <w:p w14:paraId="27480BC5" w14:textId="77777777" w:rsidR="00267E02" w:rsidRDefault="00267E02" w:rsidP="0026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постановлению Денисковичской </w:t>
      </w:r>
    </w:p>
    <w:p w14:paraId="11F84C20" w14:textId="77777777" w:rsidR="00267E02" w:rsidRDefault="00267E02" w:rsidP="0026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сельской администрации </w:t>
      </w:r>
    </w:p>
    <w:p w14:paraId="7D8D2D01" w14:textId="77777777" w:rsidR="00267E02" w:rsidRDefault="00267E02" w:rsidP="00267E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418F" w:rsidRPr="0093418F">
        <w:rPr>
          <w:rFonts w:ascii="Times New Roman" w:hAnsi="Times New Roman"/>
          <w:color w:val="000000" w:themeColor="text1"/>
          <w:sz w:val="24"/>
          <w:szCs w:val="24"/>
        </w:rPr>
        <w:t>от 26.04.2024 г. №13</w:t>
      </w:r>
      <w:r w:rsidRPr="0093418F">
        <w:rPr>
          <w:rFonts w:ascii="Times New Roman" w:hAnsi="Times New Roman"/>
          <w:color w:val="000000" w:themeColor="text1"/>
          <w:sz w:val="24"/>
          <w:szCs w:val="24"/>
        </w:rPr>
        <w:t xml:space="preserve">-П          </w:t>
      </w:r>
    </w:p>
    <w:p w14:paraId="29CAD371" w14:textId="77777777" w:rsidR="00267E02" w:rsidRDefault="00267E02" w:rsidP="00267E02">
      <w:pPr>
        <w:jc w:val="right"/>
        <w:rPr>
          <w:sz w:val="24"/>
          <w:szCs w:val="24"/>
        </w:rPr>
      </w:pPr>
    </w:p>
    <w:p w14:paraId="651E6001" w14:textId="77777777" w:rsidR="00267E02" w:rsidRDefault="00267E02" w:rsidP="00267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ОБЪЕКТОВ,</w:t>
      </w:r>
    </w:p>
    <w:p w14:paraId="5955EAEA" w14:textId="77777777" w:rsidR="00267E02" w:rsidRDefault="00267E02" w:rsidP="00267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отношении которых планируется заключение концессионных соглашений</w:t>
      </w:r>
    </w:p>
    <w:p w14:paraId="50220A11" w14:textId="77777777" w:rsidR="00267E02" w:rsidRDefault="00267E02" w:rsidP="00267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2024 году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территории Денисковичского сельского поселения </w:t>
      </w:r>
    </w:p>
    <w:p w14:paraId="44E92011" w14:textId="77777777" w:rsidR="00267E02" w:rsidRDefault="00267E02" w:rsidP="00267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Злынковского муниципального района Брянской области</w:t>
      </w:r>
    </w:p>
    <w:p w14:paraId="3E80099D" w14:textId="77777777" w:rsidR="00267E02" w:rsidRDefault="00267E02" w:rsidP="00267E02">
      <w:pPr>
        <w:jc w:val="center"/>
        <w:rPr>
          <w:rFonts w:ascii="Times New Roman" w:hAnsi="Times New Roman"/>
          <w:sz w:val="19"/>
          <w:szCs w:val="19"/>
        </w:rPr>
      </w:pPr>
    </w:p>
    <w:tbl>
      <w:tblPr>
        <w:tblpPr w:leftFromText="180" w:rightFromText="180" w:vertAnchor="text" w:horzAnchor="margin" w:tblpXSpec="center" w:tblpY="59"/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3624"/>
        <w:gridCol w:w="3603"/>
        <w:gridCol w:w="1984"/>
      </w:tblGrid>
      <w:tr w:rsidR="00267E02" w14:paraId="06DC6558" w14:textId="77777777" w:rsidTr="00267E02">
        <w:trPr>
          <w:trHeight w:hRule="exact" w:val="129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92EB" w14:textId="77777777" w:rsidR="00267E02" w:rsidRPr="000F5D20" w:rsidRDefault="00267E02" w:rsidP="00CF5FEE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CF5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F5D20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пп</w:t>
            </w:r>
            <w:proofErr w:type="spellEnd"/>
          </w:p>
          <w:p w14:paraId="2AFA14C5" w14:textId="77777777" w:rsidR="00267E02" w:rsidRPr="000F5D20" w:rsidRDefault="00267E02" w:rsidP="00135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B8369" w14:textId="77777777" w:rsidR="00267E02" w:rsidRPr="000F5D20" w:rsidRDefault="00267E02" w:rsidP="001356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5D2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объекта</w:t>
            </w:r>
          </w:p>
          <w:p w14:paraId="09ED35AE" w14:textId="77777777" w:rsidR="00267E02" w:rsidRPr="000F5D20" w:rsidRDefault="00267E02" w:rsidP="00135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0237" w14:textId="77777777" w:rsidR="00267E02" w:rsidRPr="000F5D20" w:rsidRDefault="00267E02" w:rsidP="001356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5D2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Адрес (местоположение) объекта</w:t>
            </w:r>
          </w:p>
          <w:p w14:paraId="2F2EE60D" w14:textId="77777777" w:rsidR="00267E02" w:rsidRPr="000F5D20" w:rsidRDefault="00267E02" w:rsidP="00135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541E" w14:textId="77777777" w:rsidR="00267E02" w:rsidRPr="00C748C7" w:rsidRDefault="00267E02" w:rsidP="001356D0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C748C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Индивидуальные характеристики (м2, протяженность </w:t>
            </w:r>
            <w:proofErr w:type="spellStart"/>
            <w:r w:rsidRPr="00C748C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пог</w:t>
            </w:r>
            <w:proofErr w:type="spellEnd"/>
            <w:r w:rsidRPr="00C748C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 м, км)</w:t>
            </w:r>
          </w:p>
          <w:p w14:paraId="6673E31B" w14:textId="77777777" w:rsidR="00267E02" w:rsidRPr="00C748C7" w:rsidRDefault="00267E02" w:rsidP="00135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02" w14:paraId="069E193F" w14:textId="77777777" w:rsidTr="007A0329">
        <w:trPr>
          <w:trHeight w:hRule="exact" w:val="9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8EF9" w14:textId="77777777" w:rsidR="00267E02" w:rsidRPr="000F5D20" w:rsidRDefault="00267E02" w:rsidP="001356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D487" w14:textId="77777777" w:rsidR="00267E02" w:rsidRPr="000F5D20" w:rsidRDefault="00267E02" w:rsidP="001356D0">
            <w:pPr>
              <w:shd w:val="clear" w:color="auto" w:fill="FFFFFF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ГТС (земляная плотина с водосбросным сооружением)</w:t>
            </w:r>
            <w:r w:rsidR="007A032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на р. </w:t>
            </w:r>
            <w:proofErr w:type="spellStart"/>
            <w:r w:rsidR="007A032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Ректа</w:t>
            </w:r>
            <w:proofErr w:type="spellEnd"/>
            <w:r w:rsidR="007A0329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.</w:t>
            </w:r>
          </w:p>
          <w:p w14:paraId="4443125D" w14:textId="77777777" w:rsidR="00267E02" w:rsidRPr="000F5D20" w:rsidRDefault="00267E02" w:rsidP="00135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5306" w14:textId="77777777" w:rsidR="00267E02" w:rsidRDefault="00267E02" w:rsidP="001356D0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F5D2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Брянская    </w:t>
            </w:r>
            <w:r w:rsidR="007A0329" w:rsidRPr="000F5D2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область, Злынковский</w:t>
            </w:r>
            <w:r w:rsidRPr="000F5D2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14:paraId="7891F3D4" w14:textId="77777777" w:rsidR="00267E02" w:rsidRPr="000F5D20" w:rsidRDefault="00267E02" w:rsidP="001356D0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F5D2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с. Денисковичи </w:t>
            </w:r>
          </w:p>
          <w:p w14:paraId="12440660" w14:textId="77777777" w:rsidR="00267E02" w:rsidRPr="000F5D20" w:rsidRDefault="00267E02" w:rsidP="00135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5C2D" w14:textId="77777777" w:rsidR="00267E02" w:rsidRPr="00C748C7" w:rsidRDefault="007A0329" w:rsidP="001356D0">
            <w:pPr>
              <w:shd w:val="clear" w:color="auto" w:fill="FFFFFF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112, 0 м</w:t>
            </w:r>
          </w:p>
        </w:tc>
      </w:tr>
      <w:tr w:rsidR="00267E02" w14:paraId="0209769E" w14:textId="77777777" w:rsidTr="007A0329">
        <w:trPr>
          <w:trHeight w:hRule="exact" w:val="9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32C4" w14:textId="77777777" w:rsidR="00267E02" w:rsidRPr="000F5D20" w:rsidRDefault="00267E02" w:rsidP="001356D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81D6" w14:textId="77777777" w:rsidR="007A0329" w:rsidRPr="000F5D20" w:rsidRDefault="007A0329" w:rsidP="007A0329">
            <w:pPr>
              <w:shd w:val="clear" w:color="auto" w:fill="FFFFFF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ГТС (земляная плотина с водосбросным сооружением) на р. </w:t>
            </w: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Ректа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.</w:t>
            </w:r>
          </w:p>
          <w:p w14:paraId="3CDCD9AA" w14:textId="77777777" w:rsidR="00267E02" w:rsidRPr="000F5D20" w:rsidRDefault="00267E02" w:rsidP="001356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3050" w14:textId="77777777" w:rsidR="007A0329" w:rsidRDefault="007A0329" w:rsidP="007A0329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F5D2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Брянская    область, Злынковский </w:t>
            </w:r>
          </w:p>
          <w:p w14:paraId="6CAF1381" w14:textId="209AAED4" w:rsidR="00267E02" w:rsidRPr="000F5D20" w:rsidRDefault="007A0329" w:rsidP="006C791C">
            <w:pPr>
              <w:shd w:val="clear" w:color="auto" w:fill="FFFFFF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0F5D2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с. Денисковичи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2238" w14:textId="77777777" w:rsidR="00267E02" w:rsidRPr="00C748C7" w:rsidRDefault="007A0329" w:rsidP="00135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89,8 </w:t>
            </w:r>
            <w:r w:rsidR="00267E02" w:rsidRPr="00C748C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м.</w:t>
            </w:r>
          </w:p>
        </w:tc>
      </w:tr>
    </w:tbl>
    <w:p w14:paraId="367122BC" w14:textId="77777777" w:rsidR="00D443D5" w:rsidRDefault="00D443D5" w:rsidP="006C791C"/>
    <w:sectPr w:rsidR="00D4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68A8"/>
    <w:multiLevelType w:val="hybridMultilevel"/>
    <w:tmpl w:val="6158D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68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A15BA"/>
    <w:multiLevelType w:val="hybridMultilevel"/>
    <w:tmpl w:val="68F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B17AE"/>
    <w:multiLevelType w:val="hybridMultilevel"/>
    <w:tmpl w:val="2D62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5503859">
    <w:abstractNumId w:val="1"/>
  </w:num>
  <w:num w:numId="2" w16cid:durableId="1417900799">
    <w:abstractNumId w:val="0"/>
  </w:num>
  <w:num w:numId="3" w16cid:durableId="8871885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35"/>
    <w:rsid w:val="00137527"/>
    <w:rsid w:val="00267E02"/>
    <w:rsid w:val="00271B35"/>
    <w:rsid w:val="003002DC"/>
    <w:rsid w:val="006C791C"/>
    <w:rsid w:val="007A0329"/>
    <w:rsid w:val="0093418F"/>
    <w:rsid w:val="00984502"/>
    <w:rsid w:val="00BE7098"/>
    <w:rsid w:val="00C7308D"/>
    <w:rsid w:val="00CF5FEE"/>
    <w:rsid w:val="00D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1034"/>
  <w15:chartTrackingRefBased/>
  <w15:docId w15:val="{A9BB3CB4-FD96-413F-857F-D28D538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7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E02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umpedfont15">
    <w:name w:val="bumpedfont15"/>
    <w:basedOn w:val="a0"/>
    <w:rsid w:val="00267E02"/>
  </w:style>
  <w:style w:type="paragraph" w:styleId="a3">
    <w:name w:val="Balloon Text"/>
    <w:basedOn w:val="a"/>
    <w:link w:val="a4"/>
    <w:uiPriority w:val="99"/>
    <w:semiHidden/>
    <w:unhideWhenUsed/>
    <w:rsid w:val="0093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Сисадмин</cp:lastModifiedBy>
  <cp:revision>7</cp:revision>
  <cp:lastPrinted>2024-05-02T06:55:00Z</cp:lastPrinted>
  <dcterms:created xsi:type="dcterms:W3CDTF">2024-04-10T13:23:00Z</dcterms:created>
  <dcterms:modified xsi:type="dcterms:W3CDTF">2024-05-02T06:55:00Z</dcterms:modified>
</cp:coreProperties>
</file>